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19" w:rsidRDefault="006C1519" w:rsidP="006C1519">
      <w:pPr>
        <w:ind w:left="-851"/>
        <w:sectPr w:rsidR="006C1519" w:rsidSect="006C15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 w:rsidRPr="006C1519">
        <w:rPr>
          <w:noProof/>
          <w:lang w:eastAsia="zh-CN"/>
        </w:rPr>
        <w:drawing>
          <wp:inline distT="0" distB="0" distL="0" distR="0">
            <wp:extent cx="6620435" cy="9117330"/>
            <wp:effectExtent l="0" t="0" r="9525" b="7620"/>
            <wp:docPr id="1" name="Рисунок 1" descr="C:\Users\Учитель\Desktop\титульные к РП\геометр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геометр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30" cy="91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2662" w:rsidRDefault="00DC2662"/>
    <w:p w:rsidR="00DC2662" w:rsidRDefault="00DC2662"/>
    <w:p w:rsidR="00DC2662" w:rsidRPr="00566AF5" w:rsidRDefault="00DC2662" w:rsidP="00DC2662">
      <w:pPr>
        <w:pStyle w:val="a3"/>
        <w:rPr>
          <w:b/>
          <w:sz w:val="28"/>
          <w:szCs w:val="28"/>
        </w:rPr>
      </w:pPr>
      <w:r w:rsidRPr="00566AF5">
        <w:rPr>
          <w:b/>
          <w:sz w:val="28"/>
          <w:szCs w:val="28"/>
        </w:rPr>
        <w:t xml:space="preserve">Пояснительная записка </w:t>
      </w:r>
    </w:p>
    <w:p w:rsidR="00DC2662" w:rsidRPr="00566AF5" w:rsidRDefault="00DC2662" w:rsidP="00DC2662">
      <w:pPr>
        <w:pStyle w:val="a3"/>
        <w:jc w:val="center"/>
        <w:rPr>
          <w:b/>
          <w:sz w:val="28"/>
          <w:szCs w:val="28"/>
        </w:rPr>
      </w:pPr>
    </w:p>
    <w:p w:rsidR="00DC2662" w:rsidRPr="00566AF5" w:rsidRDefault="00DC2662" w:rsidP="00DC2662">
      <w:pPr>
        <w:pStyle w:val="a3"/>
        <w:rPr>
          <w:sz w:val="28"/>
          <w:szCs w:val="28"/>
        </w:rPr>
      </w:pPr>
      <w:r w:rsidRPr="00566AF5">
        <w:rPr>
          <w:sz w:val="28"/>
          <w:szCs w:val="28"/>
        </w:rPr>
        <w:t>            Рабочая программа по геометрии 8 класс  составлена на основании федерального компонента государственного стандарта основного общего образования. Программы по геометрии к учебнику для 7-9 классов общеобразовательных школ авторов Л.С. Атанасян, В.Ф. Бутузов, С.Б. Кадомцева, Э.Г. Позднякова и И.И. Юдиной.</w:t>
      </w:r>
    </w:p>
    <w:p w:rsidR="00DC2662" w:rsidRPr="00566AF5" w:rsidRDefault="00DC2662" w:rsidP="00DC2662">
      <w:pPr>
        <w:pStyle w:val="a3"/>
        <w:rPr>
          <w:sz w:val="28"/>
          <w:szCs w:val="28"/>
        </w:rPr>
      </w:pPr>
      <w:r w:rsidRPr="00566AF5">
        <w:rPr>
          <w:sz w:val="28"/>
          <w:szCs w:val="28"/>
        </w:rPr>
        <w:t>            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 Количество часов, предусмотренное в программе</w:t>
      </w:r>
      <w:r>
        <w:rPr>
          <w:sz w:val="28"/>
          <w:szCs w:val="28"/>
        </w:rPr>
        <w:t>: в неделю- 2 часа,</w:t>
      </w:r>
      <w:r w:rsidRPr="00566AF5">
        <w:rPr>
          <w:sz w:val="28"/>
          <w:szCs w:val="28"/>
        </w:rPr>
        <w:t xml:space="preserve"> обще</w:t>
      </w:r>
      <w:r>
        <w:rPr>
          <w:sz w:val="28"/>
          <w:szCs w:val="28"/>
        </w:rPr>
        <w:t>е -68 часов;</w:t>
      </w:r>
      <w:r w:rsidRPr="00566AF5">
        <w:rPr>
          <w:sz w:val="28"/>
          <w:szCs w:val="28"/>
        </w:rPr>
        <w:t xml:space="preserve"> из них: теоретических – 63 часов, контрольных работ – 5 часов</w:t>
      </w:r>
      <w:r>
        <w:rPr>
          <w:sz w:val="28"/>
          <w:szCs w:val="28"/>
        </w:rPr>
        <w:t>.</w:t>
      </w:r>
      <w:r w:rsidRPr="00566AF5">
        <w:rPr>
          <w:sz w:val="28"/>
          <w:szCs w:val="28"/>
        </w:rPr>
        <w:t xml:space="preserve"> </w:t>
      </w:r>
    </w:p>
    <w:p w:rsidR="00DC2662" w:rsidRPr="00566AF5" w:rsidRDefault="00DC2662" w:rsidP="00DC2662">
      <w:pPr>
        <w:rPr>
          <w:sz w:val="28"/>
          <w:szCs w:val="28"/>
        </w:rPr>
      </w:pPr>
      <w:r w:rsidRPr="00566AF5">
        <w:rPr>
          <w:sz w:val="28"/>
          <w:szCs w:val="28"/>
        </w:rPr>
        <w:t xml:space="preserve">            Программа выполняет две основные функции. </w:t>
      </w:r>
      <w:r w:rsidRPr="00566AF5">
        <w:rPr>
          <w:b/>
          <w:sz w:val="28"/>
          <w:szCs w:val="28"/>
        </w:rPr>
        <w:t>Информационно-методическая</w:t>
      </w:r>
      <w:r w:rsidRPr="00566AF5">
        <w:rPr>
          <w:sz w:val="28"/>
          <w:szCs w:val="28"/>
        </w:rPr>
        <w:t xml:space="preserve"> функция позволяет всем участникам процесса получить представление о целях, содержании, общей стратеги обучения, воспитания и развития учащихся средствами данного учебного предмета. </w:t>
      </w:r>
      <w:r w:rsidRPr="00566AF5">
        <w:rPr>
          <w:b/>
          <w:sz w:val="28"/>
          <w:szCs w:val="28"/>
        </w:rPr>
        <w:t>Организационно-планирующая</w:t>
      </w:r>
      <w:r w:rsidRPr="00566AF5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</w:t>
      </w:r>
      <w:r>
        <w:rPr>
          <w:sz w:val="28"/>
          <w:szCs w:val="28"/>
        </w:rPr>
        <w:t xml:space="preserve">качественных </w:t>
      </w:r>
      <w:r w:rsidRPr="00566AF5">
        <w:rPr>
          <w:sz w:val="28"/>
          <w:szCs w:val="28"/>
        </w:rPr>
        <w:t>характеристик на каждом их этапов.</w:t>
      </w:r>
    </w:p>
    <w:p w:rsidR="00DC2662" w:rsidRPr="006E219B" w:rsidRDefault="00DC2662" w:rsidP="00DC2662">
      <w:pPr>
        <w:jc w:val="center"/>
        <w:rPr>
          <w:rFonts w:eastAsia="Times New Roman"/>
          <w:sz w:val="28"/>
          <w:szCs w:val="28"/>
          <w:lang w:eastAsia="ru-RU"/>
        </w:rPr>
      </w:pPr>
      <w:r w:rsidRPr="002D7E7C">
        <w:rPr>
          <w:rFonts w:eastAsia="Times New Roman"/>
          <w:sz w:val="28"/>
          <w:szCs w:val="28"/>
          <w:lang w:eastAsia="ru-RU"/>
        </w:rPr>
        <w:t xml:space="preserve"> </w:t>
      </w:r>
      <w:r w:rsidRPr="006E219B">
        <w:rPr>
          <w:rFonts w:eastAsia="Times New Roman"/>
          <w:sz w:val="28"/>
          <w:szCs w:val="28"/>
          <w:lang w:eastAsia="ru-RU"/>
        </w:rPr>
        <w:t>Общая характеристика учебного предмета</w:t>
      </w:r>
    </w:p>
    <w:p w:rsidR="00DC2662" w:rsidRPr="006E219B" w:rsidRDefault="00DC2662" w:rsidP="00DC2662">
      <w:pPr>
        <w:jc w:val="both"/>
        <w:rPr>
          <w:rFonts w:eastAsia="Times New Roman"/>
          <w:sz w:val="28"/>
          <w:szCs w:val="28"/>
          <w:lang w:eastAsia="ru-RU"/>
        </w:rPr>
      </w:pPr>
      <w:r w:rsidRPr="006E219B">
        <w:rPr>
          <w:rFonts w:eastAsia="Times New Roman"/>
          <w:sz w:val="28"/>
          <w:szCs w:val="28"/>
          <w:lang w:eastAsia="ru-RU"/>
        </w:rPr>
        <w:t>        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C2662" w:rsidRPr="006E219B" w:rsidRDefault="00DC2662" w:rsidP="00DC2662">
      <w:pPr>
        <w:jc w:val="both"/>
        <w:rPr>
          <w:rFonts w:eastAsia="Times New Roman"/>
          <w:sz w:val="28"/>
          <w:szCs w:val="28"/>
          <w:lang w:eastAsia="ru-RU"/>
        </w:rPr>
      </w:pPr>
      <w:r w:rsidRPr="006E219B">
        <w:rPr>
          <w:rFonts w:eastAsia="Times New Roman"/>
          <w:sz w:val="28"/>
          <w:szCs w:val="28"/>
          <w:lang w:eastAsia="ru-RU"/>
        </w:rPr>
        <w:lastRenderedPageBreak/>
        <w:t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C2662" w:rsidRDefault="00DC2662" w:rsidP="00DC2662">
      <w:pPr>
        <w:jc w:val="center"/>
        <w:rPr>
          <w:rFonts w:eastAsia="Times New Roman"/>
          <w:sz w:val="28"/>
          <w:szCs w:val="28"/>
          <w:lang w:eastAsia="ru-RU"/>
        </w:rPr>
      </w:pPr>
    </w:p>
    <w:p w:rsidR="00DC2662" w:rsidRPr="00566AF5" w:rsidRDefault="00DC2662" w:rsidP="00DC2662">
      <w:pPr>
        <w:pStyle w:val="a3"/>
        <w:rPr>
          <w:i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>
        <w:t xml:space="preserve"> </w:t>
      </w:r>
      <w:r w:rsidRPr="00566AF5">
        <w:rPr>
          <w:sz w:val="28"/>
          <w:szCs w:val="28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566AF5">
        <w:rPr>
          <w:b/>
          <w:i/>
          <w:sz w:val="28"/>
          <w:szCs w:val="28"/>
        </w:rPr>
        <w:t>задачи</w:t>
      </w:r>
      <w:r w:rsidRPr="00566AF5">
        <w:rPr>
          <w:i/>
          <w:sz w:val="28"/>
          <w:szCs w:val="28"/>
        </w:rPr>
        <w:t>: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введение терминологии и отработка умения ее грамотно использования;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развитие навыков изображения планиметрических фигур и простейших геометрических конфигураций;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совершенствование навыков применения свойств геометрических фигур как опоры при решении задач;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формирования умения решения задач на вычисление геометрических величин с применением изученных свойств фигур и формул;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совершенствование навыков решения задач на доказательство;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отработка навыков решения задач на построение с помощью циркуля и линейки;</w:t>
      </w:r>
    </w:p>
    <w:p w:rsidR="00DC2662" w:rsidRPr="00566AF5" w:rsidRDefault="00DC2662" w:rsidP="00DC2662">
      <w:pPr>
        <w:pStyle w:val="a3"/>
        <w:ind w:left="720" w:hanging="360"/>
        <w:rPr>
          <w:sz w:val="28"/>
          <w:szCs w:val="28"/>
        </w:rPr>
      </w:pPr>
      <w:r w:rsidRPr="00566AF5">
        <w:rPr>
          <w:sz w:val="28"/>
          <w:szCs w:val="28"/>
        </w:rPr>
        <w:t>●      расширение знаний учащихся о треугольниках, четырёхугольниках и окружности.</w:t>
      </w:r>
    </w:p>
    <w:p w:rsidR="00DC2662" w:rsidRPr="00566AF5" w:rsidRDefault="00DC2662" w:rsidP="00DC2662">
      <w:pPr>
        <w:pStyle w:val="a3"/>
        <w:rPr>
          <w:sz w:val="28"/>
          <w:szCs w:val="28"/>
        </w:rPr>
      </w:pPr>
      <w:r w:rsidRPr="00566AF5">
        <w:rPr>
          <w:sz w:val="28"/>
          <w:szCs w:val="28"/>
        </w:rPr>
        <w:t> </w:t>
      </w:r>
    </w:p>
    <w:p w:rsidR="00DC2662" w:rsidRPr="00566AF5" w:rsidRDefault="00DC2662" w:rsidP="00DC2662">
      <w:pPr>
        <w:pStyle w:val="a3"/>
        <w:jc w:val="center"/>
        <w:rPr>
          <w:b/>
          <w:sz w:val="28"/>
          <w:szCs w:val="28"/>
        </w:rPr>
      </w:pPr>
      <w:r w:rsidRPr="00566AF5">
        <w:rPr>
          <w:b/>
          <w:sz w:val="28"/>
          <w:szCs w:val="28"/>
        </w:rPr>
        <w:t>Цели</w:t>
      </w:r>
    </w:p>
    <w:p w:rsidR="00DC2662" w:rsidRPr="00566AF5" w:rsidRDefault="00DC2662" w:rsidP="00DC2662">
      <w:pPr>
        <w:pStyle w:val="a3"/>
        <w:ind w:left="709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b/>
          <w:sz w:val="28"/>
          <w:szCs w:val="28"/>
        </w:rPr>
        <w:t>овладение</w:t>
      </w:r>
      <w:r w:rsidRPr="00566AF5">
        <w:rPr>
          <w:sz w:val="28"/>
          <w:szCs w:val="28"/>
        </w:rPr>
        <w:t xml:space="preserve"> системой математических знаний и умений, необходимых для            применения в практической деятельности, изучения смежных дисциплин,   продолжения образования;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b/>
          <w:sz w:val="28"/>
          <w:szCs w:val="28"/>
        </w:rPr>
        <w:t xml:space="preserve">интеллектуальное развитие, </w:t>
      </w:r>
      <w:r w:rsidRPr="00566AF5">
        <w:rPr>
          <w:sz w:val="28"/>
          <w:szCs w:val="28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</w:t>
      </w:r>
      <w:r w:rsidRPr="00566AF5">
        <w:rPr>
          <w:sz w:val="28"/>
          <w:szCs w:val="28"/>
        </w:rPr>
        <w:lastRenderedPageBreak/>
        <w:t>элементы алгоритмической культуры, пространственных представлений, способность к преодолению трудностей;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b/>
          <w:sz w:val="28"/>
          <w:szCs w:val="28"/>
        </w:rPr>
        <w:t>формирование представлений</w:t>
      </w:r>
      <w:r w:rsidRPr="00566AF5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b/>
          <w:sz w:val="28"/>
          <w:szCs w:val="28"/>
        </w:rPr>
        <w:t>воспитание</w:t>
      </w:r>
      <w:r w:rsidRPr="00566AF5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sz w:val="28"/>
          <w:szCs w:val="28"/>
        </w:rPr>
        <w:t> </w:t>
      </w:r>
    </w:p>
    <w:p w:rsidR="00DC2662" w:rsidRDefault="00DC2662" w:rsidP="00DC266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C2662" w:rsidRDefault="00DC2662" w:rsidP="00DC2662">
      <w:pPr>
        <w:pStyle w:val="a3"/>
        <w:spacing w:after="0"/>
        <w:rPr>
          <w:sz w:val="28"/>
          <w:szCs w:val="28"/>
        </w:rPr>
      </w:pPr>
    </w:p>
    <w:p w:rsidR="00DC2662" w:rsidRDefault="00DC2662" w:rsidP="00DC2662">
      <w:pPr>
        <w:pStyle w:val="a3"/>
        <w:spacing w:after="0"/>
        <w:jc w:val="center"/>
        <w:rPr>
          <w:sz w:val="32"/>
          <w:szCs w:val="32"/>
        </w:rPr>
      </w:pPr>
      <w:r w:rsidRPr="00566AF5">
        <w:rPr>
          <w:sz w:val="32"/>
          <w:szCs w:val="32"/>
        </w:rPr>
        <w:t xml:space="preserve">Требования к уровню подготовки </w:t>
      </w:r>
    </w:p>
    <w:p w:rsidR="00DC2662" w:rsidRPr="00566AF5" w:rsidRDefault="00DC2662" w:rsidP="00DC2662">
      <w:pPr>
        <w:pStyle w:val="a3"/>
        <w:spacing w:after="0"/>
        <w:jc w:val="center"/>
        <w:rPr>
          <w:sz w:val="32"/>
          <w:szCs w:val="32"/>
        </w:rPr>
      </w:pPr>
    </w:p>
    <w:p w:rsidR="00DC2662" w:rsidRPr="00566AF5" w:rsidRDefault="00DC2662" w:rsidP="00DC2662">
      <w:pPr>
        <w:pStyle w:val="a3"/>
        <w:ind w:firstLine="567"/>
        <w:rPr>
          <w:b/>
          <w:i/>
          <w:sz w:val="28"/>
          <w:szCs w:val="28"/>
        </w:rPr>
      </w:pPr>
      <w:r w:rsidRPr="00566AF5">
        <w:rPr>
          <w:b/>
          <w:i/>
          <w:sz w:val="28"/>
          <w:szCs w:val="28"/>
        </w:rPr>
        <w:t xml:space="preserve">В результате изучения </w:t>
      </w:r>
      <w:r>
        <w:rPr>
          <w:b/>
          <w:i/>
          <w:sz w:val="28"/>
          <w:szCs w:val="28"/>
        </w:rPr>
        <w:t>геометрии</w:t>
      </w:r>
      <w:r w:rsidRPr="00566AF5">
        <w:rPr>
          <w:b/>
          <w:i/>
          <w:sz w:val="28"/>
          <w:szCs w:val="28"/>
        </w:rPr>
        <w:t xml:space="preserve"> ученик должен</w:t>
      </w:r>
    </w:p>
    <w:p w:rsidR="00DC2662" w:rsidRPr="00566AF5" w:rsidRDefault="00DC2662" w:rsidP="00DC2662">
      <w:pPr>
        <w:pStyle w:val="a3"/>
        <w:spacing w:before="240"/>
        <w:ind w:firstLine="567"/>
        <w:jc w:val="both"/>
        <w:rPr>
          <w:b/>
          <w:sz w:val="28"/>
          <w:szCs w:val="28"/>
          <w:u w:val="single"/>
        </w:rPr>
      </w:pPr>
      <w:r w:rsidRPr="00566AF5">
        <w:rPr>
          <w:b/>
          <w:sz w:val="28"/>
          <w:szCs w:val="28"/>
          <w:u w:val="single"/>
        </w:rPr>
        <w:t>знать/понимать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существо понятия алгоритма; примеры алгоритмов;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sz w:val="28"/>
          <w:szCs w:val="28"/>
        </w:rPr>
        <w:t>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C2662" w:rsidRPr="00566AF5" w:rsidRDefault="00DC2662" w:rsidP="00DC2662">
      <w:pPr>
        <w:pStyle w:val="a3"/>
        <w:spacing w:before="120"/>
        <w:ind w:firstLine="567"/>
        <w:jc w:val="both"/>
        <w:rPr>
          <w:b/>
          <w:sz w:val="28"/>
          <w:szCs w:val="28"/>
          <w:u w:val="single"/>
        </w:rPr>
      </w:pPr>
      <w:r w:rsidRPr="00566AF5">
        <w:rPr>
          <w:b/>
          <w:sz w:val="28"/>
          <w:szCs w:val="28"/>
          <w:u w:val="single"/>
        </w:rPr>
        <w:lastRenderedPageBreak/>
        <w:t>уметь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566AF5">
        <w:rPr>
          <w:rFonts w:ascii="Symbol" w:hAnsi="Symbol"/>
          <w:sz w:val="28"/>
          <w:szCs w:val="28"/>
        </w:rPr>
        <w:t></w:t>
      </w:r>
      <w:r w:rsidRPr="00566AF5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решать простейшие планиметрические задачи в пространстве;</w:t>
      </w:r>
    </w:p>
    <w:p w:rsidR="00DC2662" w:rsidRPr="00566AF5" w:rsidRDefault="00DC2662" w:rsidP="00DC2662">
      <w:pPr>
        <w:pStyle w:val="a3"/>
        <w:spacing w:before="240" w:after="200"/>
        <w:ind w:left="567"/>
        <w:jc w:val="both"/>
        <w:rPr>
          <w:b/>
          <w:bCs/>
          <w:sz w:val="28"/>
          <w:szCs w:val="28"/>
          <w:u w:val="single"/>
        </w:rPr>
      </w:pPr>
      <w:r w:rsidRPr="00566AF5">
        <w:rPr>
          <w:b/>
          <w:bCs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описания реальных ситуаций на языке геометрии;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расчетов, включающих простейшие тригонометрические формулы;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решения геометрических задач с использованием тригонометрии</w:t>
      </w:r>
    </w:p>
    <w:p w:rsidR="00DC2662" w:rsidRPr="00566AF5" w:rsidRDefault="00DC2662" w:rsidP="00DC2662">
      <w:pPr>
        <w:pStyle w:val="a3"/>
        <w:spacing w:before="60" w:after="0"/>
        <w:ind w:left="567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C2662" w:rsidRPr="00566AF5" w:rsidRDefault="00DC2662" w:rsidP="00DC2662">
      <w:pPr>
        <w:pStyle w:val="a3"/>
        <w:ind w:left="720" w:hanging="360"/>
        <w:jc w:val="both"/>
        <w:rPr>
          <w:sz w:val="28"/>
          <w:szCs w:val="28"/>
        </w:rPr>
      </w:pPr>
      <w:r w:rsidRPr="00566AF5">
        <w:rPr>
          <w:rFonts w:ascii="Symbol" w:hAnsi="Symbol"/>
          <w:sz w:val="28"/>
          <w:szCs w:val="28"/>
        </w:rPr>
        <w:t></w:t>
      </w:r>
      <w:r w:rsidRPr="00566AF5">
        <w:rPr>
          <w:rFonts w:ascii="Symbol" w:hAnsi="Symbol"/>
          <w:sz w:val="28"/>
          <w:szCs w:val="28"/>
        </w:rPr>
        <w:t></w:t>
      </w:r>
      <w:r w:rsidRPr="00566AF5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DC2662" w:rsidRPr="00566AF5" w:rsidRDefault="00DC2662" w:rsidP="00DC2662">
      <w:pPr>
        <w:pStyle w:val="a3"/>
        <w:ind w:firstLine="567"/>
        <w:rPr>
          <w:sz w:val="28"/>
          <w:szCs w:val="28"/>
        </w:rPr>
      </w:pPr>
    </w:p>
    <w:p w:rsidR="00DC2662" w:rsidRPr="00566AF5" w:rsidRDefault="00DC2662" w:rsidP="00DC2662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Результаты обучения</w:t>
      </w:r>
    </w:p>
    <w:p w:rsidR="00DC2662" w:rsidRDefault="00DC2662" w:rsidP="00DC2662">
      <w:pPr>
        <w:pStyle w:val="a3"/>
        <w:ind w:firstLine="567"/>
        <w:rPr>
          <w:sz w:val="28"/>
          <w:szCs w:val="28"/>
        </w:rPr>
      </w:pPr>
      <w:r w:rsidRPr="00566AF5">
        <w:rPr>
          <w:sz w:val="28"/>
          <w:szCs w:val="28"/>
        </w:rPr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достижения которых является обязательным условием положительной аттестации ученика за курс основной школы.  Эти требования структурированы пр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DC2662" w:rsidRPr="0011315C" w:rsidRDefault="00DC2662" w:rsidP="00DC266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66AF5">
        <w:rPr>
          <w:b/>
          <w:bCs/>
          <w:sz w:val="28"/>
          <w:szCs w:val="28"/>
        </w:rPr>
        <w:t>Содержание обучения</w:t>
      </w:r>
    </w:p>
    <w:p w:rsidR="00DC2662" w:rsidRPr="00566AF5" w:rsidRDefault="00DC2662" w:rsidP="00DC2662">
      <w:pPr>
        <w:pStyle w:val="a3"/>
        <w:numPr>
          <w:ilvl w:val="0"/>
          <w:numId w:val="1"/>
        </w:numPr>
        <w:tabs>
          <w:tab w:val="left" w:pos="720"/>
        </w:tabs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Четырехугольники</w:t>
      </w:r>
    </w:p>
    <w:p w:rsidR="00DC2662" w:rsidRPr="00566AF5" w:rsidRDefault="00DC2662" w:rsidP="00DC2662">
      <w:pPr>
        <w:pStyle w:val="a3"/>
        <w:ind w:firstLine="567"/>
        <w:rPr>
          <w:sz w:val="28"/>
          <w:szCs w:val="28"/>
        </w:rPr>
      </w:pPr>
      <w:r w:rsidRPr="00566AF5">
        <w:rPr>
          <w:sz w:val="28"/>
          <w:szCs w:val="28"/>
        </w:rPr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DC2662" w:rsidRPr="00566AF5" w:rsidRDefault="00DC2662" w:rsidP="00DC2662">
      <w:pPr>
        <w:pStyle w:val="a3"/>
        <w:ind w:left="720"/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2.Площадь</w:t>
      </w:r>
    </w:p>
    <w:p w:rsidR="00DC2662" w:rsidRPr="00566AF5" w:rsidRDefault="00DC2662" w:rsidP="00DC2662">
      <w:pPr>
        <w:pStyle w:val="a3"/>
        <w:ind w:firstLine="567"/>
        <w:rPr>
          <w:sz w:val="28"/>
          <w:szCs w:val="28"/>
        </w:rPr>
      </w:pPr>
      <w:r w:rsidRPr="00566AF5">
        <w:rPr>
          <w:sz w:val="28"/>
          <w:szCs w:val="28"/>
        </w:rPr>
        <w:t>Основная цель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DC2662" w:rsidRPr="00566AF5" w:rsidRDefault="00DC2662" w:rsidP="00DC2662">
      <w:pPr>
        <w:pStyle w:val="a3"/>
        <w:ind w:left="720"/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3. Подобные треугольники</w:t>
      </w:r>
    </w:p>
    <w:p w:rsidR="00DC2662" w:rsidRPr="00566AF5" w:rsidRDefault="00DC2662" w:rsidP="00DC26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6AF5">
        <w:rPr>
          <w:sz w:val="28"/>
          <w:szCs w:val="28"/>
        </w:rPr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DC2662" w:rsidRPr="00566AF5" w:rsidRDefault="00DC2662" w:rsidP="00DC2662">
      <w:pPr>
        <w:pStyle w:val="a3"/>
        <w:ind w:left="720"/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4. Окружность</w:t>
      </w:r>
    </w:p>
    <w:p w:rsidR="00DC2662" w:rsidRPr="00566AF5" w:rsidRDefault="00DC2662" w:rsidP="00DC2662">
      <w:pPr>
        <w:pStyle w:val="a3"/>
        <w:ind w:firstLine="567"/>
        <w:rPr>
          <w:sz w:val="28"/>
          <w:szCs w:val="28"/>
        </w:rPr>
      </w:pPr>
      <w:r w:rsidRPr="00566AF5">
        <w:rPr>
          <w:sz w:val="28"/>
          <w:szCs w:val="28"/>
        </w:rPr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DC2662" w:rsidRDefault="00DC2662" w:rsidP="00DC2662">
      <w:pPr>
        <w:pStyle w:val="a3"/>
        <w:ind w:left="720"/>
        <w:rPr>
          <w:b/>
          <w:bCs/>
          <w:sz w:val="28"/>
          <w:szCs w:val="28"/>
        </w:rPr>
      </w:pPr>
      <w:r w:rsidRPr="00566AF5">
        <w:rPr>
          <w:b/>
          <w:bCs/>
          <w:sz w:val="28"/>
          <w:szCs w:val="28"/>
        </w:rPr>
        <w:t>5. Повторение. Решение задач.</w:t>
      </w:r>
    </w:p>
    <w:p w:rsidR="00DC2662" w:rsidRDefault="00DC2662" w:rsidP="00DC2662">
      <w:pPr>
        <w:pStyle w:val="a3"/>
        <w:ind w:left="720"/>
        <w:rPr>
          <w:b/>
          <w:bCs/>
          <w:sz w:val="28"/>
          <w:szCs w:val="28"/>
        </w:rPr>
      </w:pPr>
    </w:p>
    <w:p w:rsidR="00E83F21" w:rsidRDefault="00E83F21" w:rsidP="00E83F21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Список литературы</w:t>
      </w:r>
    </w:p>
    <w:p w:rsidR="00E83F21" w:rsidRDefault="00E83F21" w:rsidP="00E83F21">
      <w:pPr>
        <w:pStyle w:val="a3"/>
        <w:numPr>
          <w:ilvl w:val="1"/>
          <w:numId w:val="1"/>
        </w:numPr>
        <w:rPr>
          <w:bCs/>
        </w:rPr>
      </w:pPr>
      <w:r>
        <w:rPr>
          <w:bCs/>
        </w:rPr>
        <w:t>Атанасян Л.С., Бутузов В.Ф. и др - Геометрия: учеб. Для 7-9 кл. срд. шк./ М.: Просвещение, 2012</w:t>
      </w:r>
    </w:p>
    <w:p w:rsidR="00E83F21" w:rsidRDefault="00E83F21" w:rsidP="00E83F21">
      <w:pPr>
        <w:pStyle w:val="a3"/>
        <w:numPr>
          <w:ilvl w:val="1"/>
          <w:numId w:val="1"/>
        </w:numPr>
        <w:rPr>
          <w:bCs/>
        </w:rPr>
      </w:pPr>
      <w:r>
        <w:rPr>
          <w:bCs/>
        </w:rPr>
        <w:t>Бурмистрова Т.А.  –Геометрия 7-9 классы. Программы общеобразовательных учреждений/ М.: Просвещение 2008</w:t>
      </w:r>
    </w:p>
    <w:p w:rsidR="00E83F21" w:rsidRDefault="00E83F21" w:rsidP="00E83F21">
      <w:pPr>
        <w:pStyle w:val="a3"/>
        <w:rPr>
          <w:bCs/>
        </w:rPr>
      </w:pPr>
      <w:r>
        <w:rPr>
          <w:bCs/>
        </w:rPr>
        <w:t xml:space="preserve">       3.Сугоняев. И.М.Геометрия.8 класс.Тесты:В2ч.-Саратов:Лицей,2012</w:t>
      </w:r>
    </w:p>
    <w:p w:rsidR="00E83F21" w:rsidRDefault="00E83F21" w:rsidP="00E83F21">
      <w:pPr>
        <w:pStyle w:val="a3"/>
        <w:rPr>
          <w:bCs/>
        </w:rPr>
      </w:pPr>
      <w:r>
        <w:rPr>
          <w:bCs/>
        </w:rPr>
        <w:t xml:space="preserve">       4.Гаврилова</w:t>
      </w:r>
      <w:r w:rsidRPr="005C72FB">
        <w:rPr>
          <w:bCs/>
        </w:rPr>
        <w:t xml:space="preserve"> </w:t>
      </w:r>
      <w:r>
        <w:rPr>
          <w:bCs/>
        </w:rPr>
        <w:t>Н.Ф.Поурочные разработки по геометрии. Дифференцированный подход.8 класс/М.:ВАКО, 2010</w:t>
      </w:r>
    </w:p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p w:rsidR="00DC2662" w:rsidRDefault="00DC2662"/>
    <w:sectPr w:rsidR="00DC2662" w:rsidSect="00DC26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62"/>
    <w:rsid w:val="006C1519"/>
    <w:rsid w:val="0074328B"/>
    <w:rsid w:val="00890108"/>
    <w:rsid w:val="00DC2662"/>
    <w:rsid w:val="00E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AA987-83F7-4616-9987-168AE5C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266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C2662"/>
    <w:rPr>
      <w:rFonts w:ascii="Times New Roman" w:eastAsia="Arial Unicode MS" w:hAnsi="Times New Roman" w:cs="Times New Roman"/>
      <w:sz w:val="24"/>
      <w:szCs w:val="24"/>
    </w:rPr>
  </w:style>
  <w:style w:type="paragraph" w:styleId="a5">
    <w:name w:val="No Spacing"/>
    <w:qFormat/>
    <w:rsid w:val="00DC266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2016-10-03T10:38:00Z</dcterms:created>
  <dcterms:modified xsi:type="dcterms:W3CDTF">2016-10-03T10:38:00Z</dcterms:modified>
</cp:coreProperties>
</file>